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0" w:after="0"/>
        <w:ind w:left="57" w:hanging="0"/>
        <w:jc w:val="center"/>
        <w:rPr>
          <w:rFonts w:ascii="Arial" w:hAnsi="Arial"/>
          <w:b/>
          <w:b/>
          <w:sz w:val="22"/>
          <w:szCs w:val="22"/>
          <w:highlight w:val="white"/>
        </w:rPr>
      </w:pPr>
      <w:r>
        <w:rPr>
          <w:rFonts w:ascii="Arial" w:hAnsi="Arial"/>
          <w:b/>
          <w:sz w:val="22"/>
          <w:szCs w:val="22"/>
          <w:highlight w:val="white"/>
        </w:rPr>
        <w:t>St James the Great Hanslope</w:t>
      </w:r>
    </w:p>
    <w:p>
      <w:pPr>
        <w:pStyle w:val="TextBody"/>
        <w:spacing w:before="0" w:after="0"/>
        <w:ind w:left="57" w:hanging="0"/>
        <w:jc w:val="center"/>
        <w:rPr>
          <w:rFonts w:ascii="Arial" w:hAnsi="Arial"/>
          <w:b/>
          <w:b/>
          <w:sz w:val="22"/>
          <w:szCs w:val="22"/>
          <w:highlight w:val="white"/>
        </w:rPr>
      </w:pPr>
      <w:r>
        <w:rPr>
          <w:rFonts w:ascii="Arial" w:hAnsi="Arial"/>
          <w:b/>
          <w:sz w:val="22"/>
          <w:szCs w:val="22"/>
          <w:highlight w:val="white"/>
        </w:rPr>
      </w:r>
    </w:p>
    <w:p>
      <w:pPr>
        <w:pStyle w:val="TextBody"/>
        <w:spacing w:before="0" w:after="0"/>
        <w:ind w:left="57" w:hanging="0"/>
        <w:jc w:val="center"/>
        <w:rPr>
          <w:rFonts w:ascii="Arial" w:hAnsi="Arial"/>
          <w:b/>
          <w:b/>
          <w:sz w:val="22"/>
          <w:szCs w:val="22"/>
          <w:highlight w:val="white"/>
        </w:rPr>
      </w:pPr>
      <w:r>
        <w:rPr>
          <w:rFonts w:ascii="Arial" w:hAnsi="Arial"/>
          <w:b/>
          <w:sz w:val="22"/>
          <w:szCs w:val="22"/>
          <w:highlight w:val="white"/>
        </w:rPr>
        <w:t xml:space="preserve">Responding to Safeguarding Allegations or Concerns Procedure </w:t>
      </w:r>
    </w:p>
    <w:p>
      <w:pPr>
        <w:pStyle w:val="TextBody"/>
        <w:spacing w:before="0" w:after="0"/>
        <w:ind w:left="57" w:hanging="0"/>
        <w:rPr>
          <w:rFonts w:ascii="Arial" w:hAnsi="Arial"/>
          <w:sz w:val="22"/>
          <w:szCs w:val="22"/>
        </w:rPr>
      </w:pPr>
      <w:r>
        <w:rPr>
          <w:rFonts w:ascii="Arial" w:hAnsi="Arial"/>
          <w:sz w:val="22"/>
          <w:szCs w:val="22"/>
        </w:rPr>
      </w:r>
    </w:p>
    <w:p>
      <w:pPr>
        <w:pStyle w:val="TextBody"/>
        <w:spacing w:before="0" w:after="0"/>
        <w:rPr>
          <w:rFonts w:ascii="Arial" w:hAnsi="Arial"/>
          <w:sz w:val="22"/>
          <w:szCs w:val="22"/>
        </w:rPr>
      </w:pPr>
      <w:r>
        <w:rPr>
          <w:rFonts w:ascii="Arial" w:hAnsi="Arial"/>
          <w:sz w:val="22"/>
          <w:szCs w:val="22"/>
        </w:rPr>
        <w:t xml:space="preserve">Under House of Bishops’ guidance, every PCC must have a procedure in place to respond properly and deal promptly with all safeguarding concerns or allegations; including those against church officers. </w:t>
      </w:r>
    </w:p>
    <w:p>
      <w:pPr>
        <w:pStyle w:val="TextBody"/>
        <w:spacing w:before="0" w:after="0"/>
        <w:ind w:left="57" w:hanging="0"/>
        <w:rPr>
          <w:rFonts w:ascii="Arial" w:hAnsi="Arial"/>
          <w:b/>
          <w:b/>
        </w:rPr>
      </w:pPr>
      <w:r>
        <w:rPr>
          <w:rFonts w:ascii="Arial" w:hAnsi="Arial"/>
          <w:b/>
        </w:rPr>
      </w:r>
    </w:p>
    <w:p>
      <w:pPr>
        <w:pStyle w:val="TextBody"/>
        <w:spacing w:before="0" w:after="0"/>
        <w:rPr>
          <w:sz w:val="22"/>
          <w:szCs w:val="22"/>
        </w:rPr>
      </w:pPr>
      <w:r>
        <w:rPr>
          <w:rFonts w:ascii="Arial" w:hAnsi="Arial"/>
          <w:b/>
          <w:sz w:val="22"/>
          <w:szCs w:val="22"/>
        </w:rPr>
        <w:t>St James the Great PCC undertakes to follow:</w:t>
      </w:r>
      <w:r>
        <w:rPr>
          <w:rFonts w:ascii="Arial" w:hAnsi="Arial"/>
          <w:sz w:val="22"/>
          <w:szCs w:val="22"/>
        </w:rPr>
        <w:t xml:space="preserve"> </w:t>
      </w:r>
    </w:p>
    <w:p>
      <w:pPr>
        <w:pStyle w:val="TextBody"/>
        <w:spacing w:before="0" w:after="0"/>
        <w:ind w:left="57" w:hanging="0"/>
        <w:rPr>
          <w:rFonts w:ascii="Arial" w:hAnsi="Arial"/>
        </w:rPr>
      </w:pPr>
      <w:r>
        <w:rPr>
          <w:rFonts w:ascii="Arial" w:hAnsi="Arial"/>
        </w:rPr>
      </w:r>
    </w:p>
    <w:p>
      <w:pPr>
        <w:pStyle w:val="TextBody"/>
        <w:numPr>
          <w:ilvl w:val="0"/>
          <w:numId w:val="1"/>
        </w:numPr>
        <w:tabs>
          <w:tab w:val="clear" w:pos="720"/>
          <w:tab w:val="left" w:pos="764" w:leader="none"/>
        </w:tabs>
        <w:spacing w:before="0" w:after="0"/>
        <w:ind w:left="764" w:hanging="283"/>
        <w:rPr/>
      </w:pPr>
      <w:r>
        <w:rPr>
          <w:rFonts w:ascii="Arial" w:hAnsi="Arial"/>
          <w:sz w:val="22"/>
          <w:szCs w:val="22"/>
        </w:rPr>
        <w:t xml:space="preserve">The guidance and processes as set out in Section 7 of the Parish Safeguarding Handbook when responding to safeguarding concerns or allegations.  </w:t>
      </w:r>
    </w:p>
    <w:p>
      <w:pPr>
        <w:pStyle w:val="TextBody"/>
        <w:spacing w:before="0" w:after="0"/>
        <w:ind w:left="764" w:hanging="0"/>
        <w:rPr/>
      </w:pPr>
      <w:r>
        <w:rPr>
          <w:rFonts w:ascii="Calibri" w:hAnsi="Calibri"/>
          <w:sz w:val="22"/>
          <w:szCs w:val="22"/>
        </w:rPr>
        <w:t xml:space="preserve">Click on the following link to open and read in full. </w:t>
      </w:r>
      <w:hyperlink r:id="rId2">
        <w:r>
          <w:rPr>
            <w:rStyle w:val="InternetLink"/>
            <w:rFonts w:ascii="Calibri" w:hAnsi="Calibri"/>
            <w:color w:val="0000FF"/>
            <w:sz w:val="22"/>
            <w:szCs w:val="22"/>
          </w:rPr>
          <w:t>https://www.churchofengland.org/sites/default/files/2019-10/ParishSafeGuardingHandBookAugust2019Web.pdf</w:t>
        </w:r>
      </w:hyperlink>
    </w:p>
    <w:p>
      <w:pPr>
        <w:pStyle w:val="TextBody"/>
        <w:spacing w:before="0" w:after="0"/>
        <w:ind w:left="57" w:hanging="0"/>
        <w:rPr>
          <w:rFonts w:ascii="Arial" w:hAnsi="Arial"/>
          <w:sz w:val="22"/>
          <w:szCs w:val="22"/>
        </w:rPr>
      </w:pPr>
      <w:r>
        <w:rPr>
          <w:rFonts w:ascii="Arial" w:hAnsi="Arial"/>
          <w:sz w:val="22"/>
          <w:szCs w:val="22"/>
        </w:rPr>
      </w:r>
    </w:p>
    <w:p>
      <w:pPr>
        <w:pStyle w:val="TextBody"/>
        <w:numPr>
          <w:ilvl w:val="0"/>
          <w:numId w:val="1"/>
        </w:numPr>
        <w:tabs>
          <w:tab w:val="clear" w:pos="720"/>
          <w:tab w:val="left" w:pos="764" w:leader="none"/>
        </w:tabs>
        <w:spacing w:before="0" w:after="0"/>
        <w:ind w:left="764" w:hanging="283"/>
        <w:rPr>
          <w:sz w:val="22"/>
          <w:szCs w:val="22"/>
        </w:rPr>
      </w:pPr>
      <w:r>
        <w:rPr>
          <w:rFonts w:ascii="Arial" w:hAnsi="Arial"/>
          <w:sz w:val="22"/>
          <w:szCs w:val="22"/>
        </w:rPr>
        <w:t>The requirement for an annual procedural review.</w:t>
      </w:r>
    </w:p>
    <w:p>
      <w:pPr>
        <w:pStyle w:val="TextBody"/>
        <w:tabs>
          <w:tab w:val="clear" w:pos="720"/>
          <w:tab w:val="left" w:pos="0" w:leader="none"/>
        </w:tabs>
        <w:spacing w:before="0" w:after="0"/>
        <w:rPr>
          <w:rFonts w:ascii="Arial" w:hAnsi="Arial"/>
          <w:b/>
          <w:b/>
          <w:sz w:val="22"/>
          <w:szCs w:val="22"/>
        </w:rPr>
      </w:pPr>
      <w:r>
        <w:rPr>
          <w:rFonts w:ascii="Arial" w:hAnsi="Arial"/>
          <w:b/>
          <w:sz w:val="22"/>
          <w:szCs w:val="22"/>
        </w:rPr>
      </w:r>
    </w:p>
    <w:p>
      <w:pPr>
        <w:pStyle w:val="TextBody"/>
        <w:tabs>
          <w:tab w:val="clear" w:pos="720"/>
          <w:tab w:val="left" w:pos="0" w:leader="none"/>
        </w:tabs>
        <w:spacing w:before="0" w:after="0"/>
        <w:rPr>
          <w:sz w:val="22"/>
          <w:szCs w:val="22"/>
        </w:rPr>
      </w:pPr>
      <w:r>
        <w:rPr>
          <w:rFonts w:ascii="Arial" w:hAnsi="Arial"/>
          <w:b/>
          <w:sz w:val="22"/>
          <w:szCs w:val="22"/>
        </w:rPr>
        <w:t>St James the Great PCC recognises that:</w:t>
      </w:r>
    </w:p>
    <w:p>
      <w:pPr>
        <w:pStyle w:val="TextBody"/>
        <w:spacing w:before="0" w:after="0"/>
        <w:ind w:left="83" w:hanging="0"/>
        <w:rPr>
          <w:rFonts w:ascii="Arial" w:hAnsi="Arial"/>
          <w:b/>
          <w:b/>
        </w:rPr>
      </w:pPr>
      <w:r>
        <w:rPr>
          <w:rFonts w:ascii="Arial" w:hAnsi="Arial"/>
          <w:b/>
        </w:rPr>
      </w:r>
    </w:p>
    <w:p>
      <w:pPr>
        <w:pStyle w:val="TextBody"/>
        <w:numPr>
          <w:ilvl w:val="0"/>
          <w:numId w:val="2"/>
        </w:numPr>
        <w:tabs>
          <w:tab w:val="clear" w:pos="720"/>
          <w:tab w:val="left" w:pos="764" w:leader="none"/>
        </w:tabs>
        <w:spacing w:before="0" w:after="0"/>
        <w:ind w:left="764" w:hanging="283"/>
        <w:rPr>
          <w:rFonts w:ascii="Arial" w:hAnsi="Arial"/>
          <w:sz w:val="22"/>
          <w:szCs w:val="22"/>
        </w:rPr>
      </w:pPr>
      <w:r>
        <w:rPr>
          <w:rFonts w:ascii="Arial" w:hAnsi="Arial"/>
          <w:sz w:val="22"/>
          <w:szCs w:val="22"/>
        </w:rPr>
        <w:t>In all matters involving a concern or allegation that someone has, or may have, caused harm to a child, young person or adult, the welfare of the alleged victim is the paramount concern. No other consideration, however important, can outweigh this primary responsibility.</w:t>
      </w:r>
    </w:p>
    <w:p>
      <w:pPr>
        <w:pStyle w:val="TextBody"/>
        <w:numPr>
          <w:ilvl w:val="0"/>
          <w:numId w:val="2"/>
        </w:numPr>
        <w:tabs>
          <w:tab w:val="clear" w:pos="720"/>
          <w:tab w:val="left" w:pos="764" w:leader="none"/>
        </w:tabs>
        <w:spacing w:before="0" w:after="0"/>
        <w:ind w:left="764" w:hanging="283"/>
        <w:rPr>
          <w:rFonts w:ascii="Arial" w:hAnsi="Arial"/>
          <w:sz w:val="22"/>
          <w:szCs w:val="22"/>
        </w:rPr>
      </w:pPr>
      <w:r>
        <w:rPr>
          <w:rFonts w:ascii="Arial" w:hAnsi="Arial"/>
          <w:sz w:val="22"/>
          <w:szCs w:val="22"/>
        </w:rPr>
        <w:t>Anyone who brings a safeguarding suspicion, concern, knowledge or allegation of current abuse or something that happened in the past to our notice must be responded to respectfully and in a timely manner.</w:t>
      </w:r>
    </w:p>
    <w:p>
      <w:pPr>
        <w:pStyle w:val="TextBody"/>
        <w:numPr>
          <w:ilvl w:val="0"/>
          <w:numId w:val="2"/>
        </w:numPr>
        <w:tabs>
          <w:tab w:val="clear" w:pos="720"/>
          <w:tab w:val="left" w:pos="764" w:leader="none"/>
        </w:tabs>
        <w:spacing w:before="0" w:after="0"/>
        <w:ind w:left="764" w:hanging="283"/>
        <w:rPr>
          <w:rFonts w:ascii="Arial" w:hAnsi="Arial"/>
          <w:sz w:val="22"/>
          <w:szCs w:val="22"/>
        </w:rPr>
      </w:pPr>
      <w:r>
        <w:rPr>
          <w:rFonts w:ascii="Arial" w:hAnsi="Arial"/>
          <w:sz w:val="22"/>
          <w:szCs w:val="22"/>
        </w:rPr>
        <w:t xml:space="preserve">It is not our responsibility to investigate. Our responsibility is to pass concerns and allegations on. In the first instance this will, unless the allegation is about one of them, involve informing the parish safeguarding officer, ministry team member or a church warden. </w:t>
      </w:r>
    </w:p>
    <w:p>
      <w:pPr>
        <w:pStyle w:val="TextBody"/>
        <w:numPr>
          <w:ilvl w:val="0"/>
          <w:numId w:val="2"/>
        </w:numPr>
        <w:tabs>
          <w:tab w:val="clear" w:pos="720"/>
          <w:tab w:val="left" w:pos="764" w:leader="none"/>
        </w:tabs>
        <w:spacing w:before="0" w:after="0"/>
        <w:ind w:left="764" w:hanging="283"/>
        <w:rPr>
          <w:rFonts w:ascii="Arial" w:hAnsi="Arial"/>
          <w:sz w:val="22"/>
          <w:szCs w:val="22"/>
        </w:rPr>
      </w:pPr>
      <w:r>
        <w:rPr>
          <w:rFonts w:ascii="Arial" w:hAnsi="Arial"/>
          <w:sz w:val="22"/>
          <w:szCs w:val="22"/>
        </w:rPr>
        <w:t>Information can be shared lawfully without consent if it is to keep a child, young person or adult safe from harm, or protect them from the risk of harm</w:t>
      </w:r>
      <w:r>
        <w:rPr>
          <w:rFonts w:ascii="Arial" w:hAnsi="Arial"/>
          <w:i/>
          <w:sz w:val="22"/>
          <w:szCs w:val="22"/>
        </w:rPr>
        <w:t xml:space="preserve">. </w:t>
      </w:r>
      <w:r>
        <w:rPr>
          <w:rFonts w:ascii="Arial" w:hAnsi="Arial"/>
          <w:sz w:val="22"/>
          <w:szCs w:val="22"/>
        </w:rPr>
        <w:t xml:space="preserve">(Parish Safeguarding Handbook 2019, page 28) </w:t>
      </w:r>
    </w:p>
    <w:p>
      <w:pPr>
        <w:pStyle w:val="TextBody"/>
        <w:numPr>
          <w:ilvl w:val="0"/>
          <w:numId w:val="2"/>
        </w:numPr>
        <w:tabs>
          <w:tab w:val="clear" w:pos="720"/>
          <w:tab w:val="left" w:pos="764" w:leader="none"/>
        </w:tabs>
        <w:spacing w:before="0" w:after="0"/>
        <w:ind w:left="764" w:hanging="283"/>
        <w:rPr>
          <w:rFonts w:ascii="Arial" w:hAnsi="Arial"/>
          <w:sz w:val="22"/>
          <w:szCs w:val="22"/>
        </w:rPr>
      </w:pPr>
      <w:r>
        <w:rPr>
          <w:rFonts w:ascii="Arial" w:hAnsi="Arial"/>
          <w:sz w:val="22"/>
          <w:szCs w:val="22"/>
        </w:rPr>
        <w:t xml:space="preserve">All safeguarding suspicions, concerns, knowledge or allegations will be reported, in line with Diocesan procedures, to the Diocesan Safeguarding Team, and we commit to implementing the advice received or any outcome arising from the above process. </w:t>
      </w:r>
    </w:p>
    <w:p>
      <w:pPr>
        <w:pStyle w:val="TextBody"/>
        <w:numPr>
          <w:ilvl w:val="0"/>
          <w:numId w:val="2"/>
        </w:numPr>
        <w:tabs>
          <w:tab w:val="clear" w:pos="720"/>
          <w:tab w:val="left" w:pos="764" w:leader="none"/>
        </w:tabs>
        <w:spacing w:before="0" w:after="0"/>
        <w:ind w:left="764" w:hanging="283"/>
        <w:rPr>
          <w:rFonts w:ascii="Arial" w:hAnsi="Arial"/>
          <w:sz w:val="22"/>
          <w:szCs w:val="22"/>
        </w:rPr>
      </w:pPr>
      <w:r>
        <w:rPr>
          <w:rFonts w:ascii="Arial" w:hAnsi="Arial"/>
          <w:sz w:val="22"/>
          <w:szCs w:val="22"/>
        </w:rPr>
        <w:t xml:space="preserve">A transparent, fair and accountable process that is consistently applied is in the best interest of all involved, including those against whom allegations are made. </w:t>
      </w:r>
    </w:p>
    <w:p>
      <w:pPr>
        <w:pStyle w:val="TextBody"/>
        <w:spacing w:before="0" w:after="0"/>
        <w:ind w:left="764" w:hanging="0"/>
        <w:rPr>
          <w:i/>
          <w:i/>
        </w:rPr>
      </w:pPr>
      <w:r>
        <w:rPr>
          <w:i/>
        </w:rPr>
      </w:r>
    </w:p>
    <w:p>
      <w:pPr>
        <w:pStyle w:val="TextBody"/>
        <w:spacing w:before="0" w:after="0"/>
        <w:ind w:left="707" w:hanging="0"/>
        <w:rPr>
          <w:i/>
          <w:i/>
        </w:rPr>
      </w:pPr>
      <w:r>
        <w:rPr>
          <w:i/>
        </w:rPr>
      </w:r>
    </w:p>
    <w:p>
      <w:pPr>
        <w:pStyle w:val="TextBody"/>
        <w:spacing w:before="0" w:after="0"/>
        <w:ind w:left="707" w:hanging="0"/>
        <w:rPr>
          <w:rFonts w:ascii="Arial" w:hAnsi="Arial"/>
          <w:sz w:val="20"/>
          <w:szCs w:val="20"/>
        </w:rPr>
      </w:pPr>
      <w:r>
        <w:rPr>
          <w:rFonts w:ascii="Arial" w:hAnsi="Arial"/>
          <w:i/>
          <w:sz w:val="20"/>
          <w:szCs w:val="20"/>
        </w:rPr>
        <w:t xml:space="preserve">Note: A ‘church officer’ is anyone appointed/elected by or on behalf of the Church to a post or role, whether they are ordained or lay, paid or unpaid, for example a priest, church warden, bell-ringer, organist or youth activity leader. (Parish Safeguarding Handbook 2019, page 57) </w:t>
      </w:r>
    </w:p>
    <w:p>
      <w:pPr>
        <w:pStyle w:val="TextBody"/>
        <w:spacing w:before="0" w:after="0"/>
        <w:ind w:left="764" w:hanging="0"/>
        <w:rPr>
          <w:rFonts w:ascii="Arial" w:hAnsi="Arial"/>
          <w:i/>
          <w:i/>
        </w:rPr>
      </w:pPr>
      <w:r>
        <w:rPr>
          <w:rFonts w:ascii="Arial" w:hAnsi="Arial"/>
          <w:i/>
        </w:rPr>
      </w:r>
    </w:p>
    <w:p>
      <w:pPr>
        <w:pStyle w:val="TextBody"/>
        <w:tabs>
          <w:tab w:val="clear" w:pos="720"/>
          <w:tab w:val="left" w:pos="764" w:leader="none"/>
        </w:tabs>
        <w:spacing w:before="0" w:after="0"/>
        <w:ind w:left="764" w:hanging="0"/>
        <w:rPr>
          <w:sz w:val="20"/>
          <w:szCs w:val="20"/>
        </w:rPr>
      </w:pPr>
      <w:r>
        <w:rPr>
          <w:rFonts w:ascii="Arial" w:hAnsi="Arial"/>
          <w:i/>
          <w:sz w:val="20"/>
          <w:szCs w:val="20"/>
        </w:rPr>
        <w:t xml:space="preserve">Note: Details of the current parish safeguarding officer, PCC members and church wardens can be found on the PCC noticeboard and on the church website. Updated lists will be made available as role, name, email address or number changes necessitate. </w:t>
      </w:r>
    </w:p>
    <w:p>
      <w:pPr>
        <w:pStyle w:val="TextBody"/>
        <w:spacing w:before="0" w:after="0"/>
        <w:ind w:left="57" w:hanging="0"/>
        <w:rPr>
          <w:rFonts w:ascii="Arial" w:hAnsi="Arial"/>
        </w:rPr>
      </w:pPr>
      <w:r>
        <w:rPr>
          <w:rFonts w:ascii="Arial" w:hAnsi="Arial"/>
        </w:rPr>
      </w:r>
    </w:p>
    <w:p>
      <w:pPr>
        <w:pStyle w:val="TextBody"/>
        <w:spacing w:before="0" w:after="0"/>
        <w:jc w:val="center"/>
        <w:rPr>
          <w:rFonts w:ascii="Arial" w:hAnsi="Arial"/>
          <w:b/>
          <w:b/>
          <w:sz w:val="22"/>
          <w:szCs w:val="22"/>
        </w:rPr>
      </w:pPr>
      <w:r>
        <w:rPr>
          <w:rFonts w:ascii="Arial" w:hAnsi="Arial"/>
          <w:b/>
          <w:sz w:val="22"/>
          <w:szCs w:val="22"/>
        </w:rPr>
        <w:t xml:space="preserve">Guidelines for Initial Response to a Safeguarding Concern or Allegation </w:t>
      </w:r>
    </w:p>
    <w:p>
      <w:pPr>
        <w:pStyle w:val="TextBody"/>
        <w:spacing w:before="0" w:after="0"/>
        <w:ind w:left="57" w:hanging="0"/>
        <w:rPr>
          <w:rFonts w:ascii="Arial" w:hAnsi="Arial"/>
          <w:b/>
          <w:b/>
        </w:rPr>
      </w:pPr>
      <w:r>
        <w:rPr>
          <w:rFonts w:ascii="Arial" w:hAnsi="Arial"/>
          <w:b/>
        </w:rPr>
      </w:r>
    </w:p>
    <w:p>
      <w:pPr>
        <w:pStyle w:val="TextBody"/>
        <w:spacing w:before="0" w:after="0"/>
        <w:rPr>
          <w:sz w:val="22"/>
          <w:szCs w:val="22"/>
        </w:rPr>
      </w:pPr>
      <w:r>
        <w:rPr>
          <w:rFonts w:ascii="Arial" w:hAnsi="Arial"/>
          <w:b/>
          <w:sz w:val="22"/>
          <w:szCs w:val="22"/>
        </w:rPr>
        <w:t>Recognise</w:t>
        <w:br/>
        <w:t xml:space="preserve">We might find out by: </w:t>
      </w:r>
    </w:p>
    <w:p>
      <w:pPr>
        <w:pStyle w:val="TextBody"/>
        <w:numPr>
          <w:ilvl w:val="0"/>
          <w:numId w:val="5"/>
        </w:numPr>
        <w:spacing w:before="0" w:after="0"/>
        <w:ind w:left="57" w:firstLine="510"/>
        <w:rPr/>
      </w:pPr>
      <w:r>
        <w:rPr>
          <w:rFonts w:ascii="Arial" w:hAnsi="Arial"/>
          <w:b/>
          <w:sz w:val="22"/>
          <w:szCs w:val="22"/>
        </w:rPr>
        <w:t xml:space="preserve"> </w:t>
      </w:r>
      <w:r>
        <w:rPr>
          <w:rFonts w:ascii="Arial" w:hAnsi="Arial"/>
          <w:sz w:val="22"/>
          <w:szCs w:val="22"/>
        </w:rPr>
        <w:t xml:space="preserve">A child, young person or adult telling us what has happened. </w:t>
      </w:r>
    </w:p>
    <w:p>
      <w:pPr>
        <w:pStyle w:val="TextBody"/>
        <w:numPr>
          <w:ilvl w:val="0"/>
          <w:numId w:val="5"/>
        </w:numPr>
        <w:spacing w:before="0" w:after="0"/>
        <w:ind w:left="57" w:firstLine="510"/>
        <w:rPr/>
      </w:pPr>
      <w:r>
        <w:rPr>
          <w:rFonts w:ascii="Arial" w:hAnsi="Arial"/>
          <w:sz w:val="22"/>
          <w:szCs w:val="22"/>
        </w:rPr>
        <w:t xml:space="preserve"> </w:t>
      </w:r>
      <w:r>
        <w:rPr>
          <w:rFonts w:ascii="Arial" w:hAnsi="Arial"/>
          <w:sz w:val="22"/>
          <w:szCs w:val="22"/>
        </w:rPr>
        <w:t xml:space="preserve">A child, young person or adult telling us about their own behaviour towards another child, </w:t>
        <w:tab/>
        <w:t xml:space="preserve"> young person or adult. </w:t>
      </w:r>
    </w:p>
    <w:p>
      <w:pPr>
        <w:pStyle w:val="TextBody"/>
        <w:numPr>
          <w:ilvl w:val="0"/>
          <w:numId w:val="5"/>
        </w:numPr>
        <w:spacing w:before="0" w:after="0"/>
        <w:ind w:left="57" w:firstLine="510"/>
        <w:rPr/>
      </w:pPr>
      <w:r>
        <w:rPr>
          <w:rFonts w:ascii="Arial" w:hAnsi="Arial"/>
          <w:sz w:val="22"/>
          <w:szCs w:val="22"/>
        </w:rPr>
        <w:t xml:space="preserve"> </w:t>
      </w:r>
      <w:r>
        <w:rPr>
          <w:rFonts w:ascii="Arial" w:hAnsi="Arial"/>
          <w:sz w:val="22"/>
          <w:szCs w:val="22"/>
        </w:rPr>
        <w:t xml:space="preserve">Witnessing abuse directly. </w:t>
      </w:r>
    </w:p>
    <w:p>
      <w:pPr>
        <w:pStyle w:val="TextBody"/>
        <w:numPr>
          <w:ilvl w:val="0"/>
          <w:numId w:val="5"/>
        </w:numPr>
        <w:spacing w:before="0" w:after="0"/>
        <w:ind w:left="57" w:firstLine="510"/>
        <w:rPr/>
      </w:pPr>
      <w:r>
        <w:rPr>
          <w:rFonts w:ascii="Arial" w:hAnsi="Arial"/>
          <w:sz w:val="22"/>
          <w:szCs w:val="22"/>
        </w:rPr>
        <w:t xml:space="preserve"> </w:t>
      </w:r>
      <w:r>
        <w:rPr>
          <w:rFonts w:ascii="Arial" w:hAnsi="Arial"/>
          <w:sz w:val="22"/>
          <w:szCs w:val="22"/>
        </w:rPr>
        <w:t xml:space="preserve">Noticing concerning behaviour, signs or indicators of potential abuse of a child, young </w:t>
        <w:tab/>
        <w:tab/>
        <w:t xml:space="preserve"> person or adult. </w:t>
      </w:r>
    </w:p>
    <w:p>
      <w:pPr>
        <w:pStyle w:val="TextBody"/>
        <w:numPr>
          <w:ilvl w:val="0"/>
          <w:numId w:val="5"/>
        </w:numPr>
        <w:spacing w:before="0" w:after="0"/>
        <w:ind w:left="57" w:firstLine="510"/>
        <w:rPr/>
      </w:pPr>
      <w:r>
        <w:rPr>
          <w:rFonts w:ascii="Arial" w:hAnsi="Arial"/>
          <w:sz w:val="22"/>
          <w:szCs w:val="22"/>
        </w:rPr>
        <w:t xml:space="preserve"> </w:t>
      </w:r>
      <w:r>
        <w:rPr>
          <w:rFonts w:ascii="Arial" w:hAnsi="Arial"/>
          <w:sz w:val="22"/>
          <w:szCs w:val="22"/>
        </w:rPr>
        <w:t>A disclosure made by someone else who knows the child, young person or adult.</w:t>
      </w:r>
    </w:p>
    <w:p>
      <w:pPr>
        <w:pStyle w:val="TextBody"/>
        <w:numPr>
          <w:ilvl w:val="0"/>
          <w:numId w:val="5"/>
        </w:numPr>
        <w:spacing w:before="0" w:after="0"/>
        <w:ind w:left="57" w:firstLine="510"/>
        <w:rPr/>
      </w:pPr>
      <w:r>
        <w:rPr>
          <w:rFonts w:ascii="Arial" w:hAnsi="Arial"/>
          <w:sz w:val="22"/>
          <w:szCs w:val="22"/>
        </w:rPr>
        <w:t xml:space="preserve"> </w:t>
      </w:r>
      <w:r>
        <w:rPr>
          <w:rFonts w:ascii="Arial" w:hAnsi="Arial"/>
          <w:sz w:val="22"/>
          <w:szCs w:val="22"/>
        </w:rPr>
        <w:t>Anonymous sources tell of abuse.</w:t>
      </w:r>
    </w:p>
    <w:p>
      <w:pPr>
        <w:pStyle w:val="TextBody"/>
        <w:spacing w:before="0" w:after="0"/>
        <w:ind w:left="567" w:hanging="0"/>
        <w:rPr/>
      </w:pPr>
      <w:r>
        <w:rPr/>
      </w:r>
    </w:p>
    <w:p>
      <w:pPr>
        <w:pStyle w:val="TextBody"/>
        <w:spacing w:before="0" w:after="0"/>
        <w:rPr/>
      </w:pPr>
      <w:r>
        <w:rPr>
          <w:rFonts w:ascii="Arial" w:hAnsi="Arial"/>
          <w:b/>
          <w:sz w:val="22"/>
          <w:szCs w:val="22"/>
        </w:rPr>
        <w:t xml:space="preserve">Respond </w:t>
      </w:r>
    </w:p>
    <w:p>
      <w:pPr>
        <w:pStyle w:val="TextBody"/>
        <w:numPr>
          <w:ilvl w:val="0"/>
          <w:numId w:val="4"/>
        </w:numPr>
        <w:tabs>
          <w:tab w:val="clear" w:pos="720"/>
          <w:tab w:val="left" w:pos="-169" w:leader="none"/>
        </w:tabs>
        <w:spacing w:before="0" w:after="0"/>
        <w:ind w:left="567" w:hanging="0"/>
        <w:rPr/>
      </w:pPr>
      <w:r>
        <w:rPr>
          <w:rFonts w:ascii="Arial" w:hAnsi="Arial"/>
          <w:sz w:val="22"/>
          <w:szCs w:val="22"/>
        </w:rPr>
        <w:t xml:space="preserve"> </w:t>
      </w:r>
      <w:r>
        <w:rPr>
          <w:rFonts w:ascii="Arial" w:hAnsi="Arial"/>
          <w:sz w:val="22"/>
          <w:szCs w:val="22"/>
        </w:rPr>
        <w:t>Listen and take what is said seriously.</w:t>
      </w:r>
    </w:p>
    <w:p>
      <w:pPr>
        <w:pStyle w:val="TextBody"/>
        <w:numPr>
          <w:ilvl w:val="0"/>
          <w:numId w:val="4"/>
        </w:numPr>
        <w:tabs>
          <w:tab w:val="clear" w:pos="720"/>
          <w:tab w:val="left" w:pos="-169" w:leader="none"/>
        </w:tabs>
        <w:spacing w:before="0" w:after="0"/>
        <w:ind w:left="567" w:hanging="0"/>
        <w:rPr/>
      </w:pPr>
      <w:r>
        <w:rPr>
          <w:rFonts w:ascii="Arial" w:hAnsi="Arial"/>
          <w:sz w:val="22"/>
          <w:szCs w:val="22"/>
        </w:rPr>
        <w:t xml:space="preserve"> </w:t>
      </w:r>
      <w:r>
        <w:rPr>
          <w:rFonts w:ascii="Arial" w:hAnsi="Arial"/>
          <w:sz w:val="22"/>
          <w:szCs w:val="22"/>
        </w:rPr>
        <w:t xml:space="preserve">Only use open questions (open questions begin with words like: who, what, when, where   </w:t>
        <w:tab/>
        <w:t xml:space="preserve"> and how. Open questions cannot be answered with a ‘yes’ or ‘no’).</w:t>
      </w:r>
    </w:p>
    <w:p>
      <w:pPr>
        <w:pStyle w:val="TextBody"/>
        <w:numPr>
          <w:ilvl w:val="0"/>
          <w:numId w:val="4"/>
        </w:numPr>
        <w:tabs>
          <w:tab w:val="clear" w:pos="720"/>
          <w:tab w:val="left" w:pos="-169" w:leader="none"/>
        </w:tabs>
        <w:spacing w:before="0" w:after="0"/>
        <w:ind w:left="567" w:hanging="0"/>
        <w:rPr/>
      </w:pPr>
      <w:r>
        <w:rPr>
          <w:rFonts w:ascii="Arial" w:hAnsi="Arial"/>
          <w:sz w:val="22"/>
          <w:szCs w:val="22"/>
        </w:rPr>
        <w:t xml:space="preserve"> </w:t>
      </w:r>
      <w:r>
        <w:rPr>
          <w:rFonts w:ascii="Arial" w:hAnsi="Arial"/>
          <w:sz w:val="22"/>
          <w:szCs w:val="22"/>
        </w:rPr>
        <w:t>Remain calm.</w:t>
      </w:r>
    </w:p>
    <w:p>
      <w:pPr>
        <w:pStyle w:val="TextBody"/>
        <w:numPr>
          <w:ilvl w:val="0"/>
          <w:numId w:val="4"/>
        </w:numPr>
        <w:tabs>
          <w:tab w:val="clear" w:pos="720"/>
          <w:tab w:val="left" w:pos="-169" w:leader="none"/>
        </w:tabs>
        <w:spacing w:before="0" w:after="0"/>
        <w:ind w:left="567" w:hanging="0"/>
        <w:rPr/>
      </w:pPr>
      <w:r>
        <w:rPr>
          <w:rFonts w:ascii="Arial" w:hAnsi="Arial"/>
          <w:sz w:val="22"/>
          <w:szCs w:val="22"/>
        </w:rPr>
        <w:t xml:space="preserve"> </w:t>
      </w:r>
      <w:r>
        <w:rPr>
          <w:rFonts w:ascii="Arial" w:hAnsi="Arial"/>
          <w:sz w:val="22"/>
          <w:szCs w:val="22"/>
        </w:rPr>
        <w:t>Take into account the person’s age and level of understanding.</w:t>
      </w:r>
    </w:p>
    <w:p>
      <w:pPr>
        <w:pStyle w:val="TextBody"/>
        <w:numPr>
          <w:ilvl w:val="0"/>
          <w:numId w:val="4"/>
        </w:numPr>
        <w:tabs>
          <w:tab w:val="clear" w:pos="720"/>
          <w:tab w:val="left" w:pos="-169" w:leader="none"/>
        </w:tabs>
        <w:spacing w:before="0" w:after="0"/>
        <w:ind w:left="567" w:hanging="0"/>
        <w:rPr/>
      </w:pPr>
      <w:r>
        <w:rPr>
          <w:rFonts w:ascii="Arial" w:hAnsi="Arial"/>
          <w:sz w:val="22"/>
          <w:szCs w:val="22"/>
        </w:rPr>
        <w:t xml:space="preserve"> </w:t>
      </w:r>
      <w:r>
        <w:rPr>
          <w:rFonts w:ascii="Arial" w:hAnsi="Arial"/>
          <w:sz w:val="22"/>
          <w:szCs w:val="22"/>
        </w:rPr>
        <w:t xml:space="preserve">Check whether they mind you taking notes while they talk so you can make sure you </w:t>
        <w:tab/>
        <w:tab/>
        <w:t xml:space="preserve"> capture the information accurately.</w:t>
      </w:r>
    </w:p>
    <w:p>
      <w:pPr>
        <w:pStyle w:val="TextBody"/>
        <w:numPr>
          <w:ilvl w:val="0"/>
          <w:numId w:val="4"/>
        </w:numPr>
        <w:tabs>
          <w:tab w:val="clear" w:pos="720"/>
          <w:tab w:val="left" w:pos="-169" w:leader="none"/>
        </w:tabs>
        <w:spacing w:before="0" w:after="0"/>
        <w:ind w:left="567" w:hanging="0"/>
        <w:rPr/>
      </w:pPr>
      <w:r>
        <w:rPr>
          <w:rFonts w:ascii="Arial" w:hAnsi="Arial"/>
          <w:sz w:val="22"/>
          <w:szCs w:val="22"/>
        </w:rPr>
        <w:t xml:space="preserve"> </w:t>
      </w:r>
      <w:r>
        <w:rPr>
          <w:rFonts w:ascii="Arial" w:hAnsi="Arial"/>
          <w:sz w:val="22"/>
          <w:szCs w:val="22"/>
        </w:rPr>
        <w:t>Offer reassurance that disclosing is the right thing to do.</w:t>
      </w:r>
    </w:p>
    <w:p>
      <w:pPr>
        <w:pStyle w:val="TextBody"/>
        <w:numPr>
          <w:ilvl w:val="0"/>
          <w:numId w:val="4"/>
        </w:numPr>
        <w:tabs>
          <w:tab w:val="clear" w:pos="720"/>
          <w:tab w:val="left" w:pos="-169" w:leader="none"/>
        </w:tabs>
        <w:spacing w:before="0" w:after="0"/>
        <w:ind w:left="567" w:hanging="0"/>
        <w:rPr/>
      </w:pPr>
      <w:r>
        <w:rPr>
          <w:rFonts w:ascii="Arial" w:hAnsi="Arial"/>
          <w:sz w:val="22"/>
          <w:szCs w:val="22"/>
        </w:rPr>
        <w:t xml:space="preserve"> </w:t>
      </w:r>
      <w:r>
        <w:rPr>
          <w:rFonts w:ascii="Arial" w:hAnsi="Arial"/>
          <w:sz w:val="22"/>
          <w:szCs w:val="22"/>
        </w:rPr>
        <w:t xml:space="preserve">Establish only as much information as is needed to be able to report what is believed to   </w:t>
        <w:tab/>
        <w:t xml:space="preserve"> have happened, when and where.</w:t>
      </w:r>
    </w:p>
    <w:p>
      <w:pPr>
        <w:pStyle w:val="TextBody"/>
        <w:numPr>
          <w:ilvl w:val="0"/>
          <w:numId w:val="4"/>
        </w:numPr>
        <w:tabs>
          <w:tab w:val="clear" w:pos="720"/>
          <w:tab w:val="left" w:pos="-169" w:leader="none"/>
        </w:tabs>
        <w:spacing w:before="0" w:after="0"/>
        <w:ind w:left="567" w:hanging="0"/>
        <w:rPr/>
      </w:pPr>
      <w:r>
        <w:rPr>
          <w:rFonts w:ascii="Arial" w:hAnsi="Arial"/>
          <w:sz w:val="22"/>
          <w:szCs w:val="22"/>
        </w:rPr>
        <w:t xml:space="preserve"> </w:t>
      </w:r>
      <w:r>
        <w:rPr>
          <w:rFonts w:ascii="Arial" w:hAnsi="Arial"/>
          <w:sz w:val="22"/>
          <w:szCs w:val="22"/>
        </w:rPr>
        <w:t xml:space="preserve">At the end check that you have understood everything correctly and clarify if necessary to </w:t>
        <w:tab/>
        <w:t xml:space="preserve"> clear up any ambiguities.</w:t>
      </w:r>
    </w:p>
    <w:p>
      <w:pPr>
        <w:pStyle w:val="TextBody"/>
        <w:numPr>
          <w:ilvl w:val="0"/>
          <w:numId w:val="4"/>
        </w:numPr>
        <w:tabs>
          <w:tab w:val="clear" w:pos="720"/>
          <w:tab w:val="left" w:pos="-169" w:leader="none"/>
        </w:tabs>
        <w:spacing w:before="0" w:after="0"/>
        <w:ind w:left="567" w:hanging="0"/>
        <w:rPr/>
      </w:pPr>
      <w:r>
        <w:rPr>
          <w:rFonts w:ascii="Arial" w:hAnsi="Arial"/>
          <w:sz w:val="22"/>
          <w:szCs w:val="22"/>
        </w:rPr>
        <w:t xml:space="preserve"> </w:t>
      </w:r>
      <w:r>
        <w:rPr>
          <w:rFonts w:ascii="Arial" w:hAnsi="Arial"/>
          <w:sz w:val="22"/>
          <w:szCs w:val="22"/>
        </w:rPr>
        <w:t>Ascertain what the person hopes to happen as a result of the disclosure.</w:t>
      </w:r>
    </w:p>
    <w:p>
      <w:pPr>
        <w:pStyle w:val="TextBody"/>
        <w:numPr>
          <w:ilvl w:val="0"/>
          <w:numId w:val="4"/>
        </w:numPr>
        <w:tabs>
          <w:tab w:val="clear" w:pos="720"/>
          <w:tab w:val="left" w:pos="-169" w:leader="none"/>
        </w:tabs>
        <w:spacing w:before="0" w:after="0"/>
        <w:ind w:left="567" w:hanging="0"/>
        <w:rPr/>
      </w:pPr>
      <w:r>
        <w:rPr>
          <w:rFonts w:ascii="Arial" w:hAnsi="Arial"/>
          <w:sz w:val="22"/>
          <w:szCs w:val="22"/>
        </w:rPr>
        <w:t xml:space="preserve"> </w:t>
      </w:r>
      <w:r>
        <w:rPr>
          <w:rFonts w:ascii="Arial" w:hAnsi="Arial"/>
          <w:sz w:val="22"/>
          <w:szCs w:val="22"/>
        </w:rPr>
        <w:t xml:space="preserve">Explain that information will need to be shared with the appropriate people. </w:t>
      </w:r>
    </w:p>
    <w:p>
      <w:pPr>
        <w:pStyle w:val="TextBody"/>
        <w:numPr>
          <w:ilvl w:val="0"/>
          <w:numId w:val="4"/>
        </w:numPr>
        <w:tabs>
          <w:tab w:val="clear" w:pos="720"/>
          <w:tab w:val="left" w:pos="-169" w:leader="none"/>
        </w:tabs>
        <w:spacing w:before="0" w:after="0"/>
        <w:ind w:left="567" w:hanging="0"/>
        <w:rPr/>
      </w:pPr>
      <w:r>
        <w:rPr>
          <w:rFonts w:ascii="Arial" w:hAnsi="Arial"/>
          <w:sz w:val="22"/>
          <w:szCs w:val="22"/>
        </w:rPr>
        <w:t xml:space="preserve"> </w:t>
      </w:r>
      <w:r>
        <w:rPr>
          <w:rFonts w:ascii="Arial" w:hAnsi="Arial"/>
          <w:sz w:val="22"/>
          <w:szCs w:val="22"/>
        </w:rPr>
        <w:t xml:space="preserve">Tell the child or adult what you are going to do next. </w:t>
      </w:r>
    </w:p>
    <w:p>
      <w:pPr>
        <w:pStyle w:val="TextBody"/>
        <w:tabs>
          <w:tab w:val="clear" w:pos="720"/>
          <w:tab w:val="left" w:pos="-16" w:leader="none"/>
        </w:tabs>
        <w:spacing w:before="0" w:after="0"/>
        <w:ind w:left="720" w:hanging="0"/>
        <w:rPr>
          <w:rFonts w:ascii="Arial" w:hAnsi="Arial"/>
          <w:b/>
          <w:b/>
          <w:sz w:val="22"/>
          <w:szCs w:val="22"/>
        </w:rPr>
      </w:pPr>
      <w:r>
        <w:rPr>
          <w:rFonts w:ascii="Arial" w:hAnsi="Arial"/>
          <w:b/>
          <w:sz w:val="22"/>
          <w:szCs w:val="22"/>
        </w:rPr>
      </w:r>
    </w:p>
    <w:p>
      <w:pPr>
        <w:pStyle w:val="TextBody"/>
        <w:tabs>
          <w:tab w:val="clear" w:pos="720"/>
          <w:tab w:val="left" w:pos="-16" w:leader="none"/>
        </w:tabs>
        <w:spacing w:before="0" w:after="0"/>
        <w:rPr/>
      </w:pPr>
      <w:r>
        <w:rPr>
          <w:rFonts w:ascii="Arial" w:hAnsi="Arial"/>
          <w:b/>
          <w:sz w:val="22"/>
          <w:szCs w:val="22"/>
        </w:rPr>
        <w:t xml:space="preserve">Respond </w:t>
      </w:r>
    </w:p>
    <w:p>
      <w:pPr>
        <w:pStyle w:val="TextBody"/>
        <w:numPr>
          <w:ilvl w:val="0"/>
          <w:numId w:val="4"/>
        </w:numPr>
        <w:spacing w:before="0" w:after="0"/>
        <w:ind w:left="567" w:hanging="0"/>
        <w:rPr/>
      </w:pPr>
      <w:r>
        <w:rPr>
          <w:rFonts w:ascii="Arial" w:hAnsi="Arial"/>
          <w:sz w:val="22"/>
          <w:szCs w:val="22"/>
        </w:rPr>
        <w:t xml:space="preserve"> </w:t>
      </w:r>
      <w:r>
        <w:rPr>
          <w:rFonts w:ascii="Arial" w:hAnsi="Arial"/>
          <w:sz w:val="22"/>
          <w:szCs w:val="22"/>
        </w:rPr>
        <w:t>Do NOT make promises that cannot be kept (e.g. that you won’t share the information).</w:t>
      </w:r>
    </w:p>
    <w:p>
      <w:pPr>
        <w:pStyle w:val="TextBody"/>
        <w:numPr>
          <w:ilvl w:val="0"/>
          <w:numId w:val="4"/>
        </w:numPr>
        <w:spacing w:before="0" w:after="0"/>
        <w:ind w:left="567" w:hanging="0"/>
        <w:rPr/>
      </w:pPr>
      <w:r>
        <w:rPr>
          <w:rFonts w:ascii="Arial" w:hAnsi="Arial"/>
          <w:sz w:val="22"/>
          <w:szCs w:val="22"/>
        </w:rPr>
        <w:t xml:space="preserve"> </w:t>
      </w:r>
      <w:r>
        <w:rPr>
          <w:rFonts w:ascii="Arial" w:hAnsi="Arial"/>
          <w:sz w:val="22"/>
          <w:szCs w:val="22"/>
        </w:rPr>
        <w:t>Do NOT share with anyone other than the appropriate people.</w:t>
      </w:r>
    </w:p>
    <w:p>
      <w:pPr>
        <w:pStyle w:val="TextBody"/>
        <w:numPr>
          <w:ilvl w:val="0"/>
          <w:numId w:val="4"/>
        </w:numPr>
        <w:spacing w:before="0" w:after="0"/>
        <w:ind w:left="567" w:hanging="0"/>
        <w:rPr/>
      </w:pPr>
      <w:r>
        <w:rPr>
          <w:rFonts w:ascii="Arial" w:hAnsi="Arial"/>
          <w:sz w:val="22"/>
          <w:szCs w:val="22"/>
        </w:rPr>
        <w:t xml:space="preserve"> </w:t>
      </w:r>
      <w:r>
        <w:rPr>
          <w:rFonts w:ascii="Arial" w:hAnsi="Arial"/>
          <w:sz w:val="22"/>
          <w:szCs w:val="22"/>
        </w:rPr>
        <w:t>Do NOT make assumptions or offer alternative explanations.</w:t>
      </w:r>
    </w:p>
    <w:p>
      <w:pPr>
        <w:pStyle w:val="TextBody"/>
        <w:numPr>
          <w:ilvl w:val="0"/>
          <w:numId w:val="4"/>
        </w:numPr>
        <w:spacing w:before="0" w:after="0"/>
        <w:ind w:left="567" w:hanging="0"/>
        <w:rPr/>
      </w:pPr>
      <w:r>
        <w:rPr>
          <w:rFonts w:ascii="Arial" w:hAnsi="Arial"/>
          <w:sz w:val="22"/>
          <w:szCs w:val="22"/>
        </w:rPr>
        <w:t xml:space="preserve"> </w:t>
      </w:r>
      <w:r>
        <w:rPr>
          <w:rFonts w:ascii="Arial" w:hAnsi="Arial"/>
          <w:sz w:val="22"/>
          <w:szCs w:val="22"/>
        </w:rPr>
        <w:t xml:space="preserve">Do NOT investigate. </w:t>
      </w:r>
    </w:p>
    <w:p>
      <w:pPr>
        <w:pStyle w:val="TextBody"/>
        <w:numPr>
          <w:ilvl w:val="0"/>
          <w:numId w:val="4"/>
        </w:numPr>
        <w:spacing w:before="0" w:after="0"/>
        <w:ind w:left="567" w:hanging="0"/>
        <w:rPr/>
      </w:pPr>
      <w:r>
        <w:rPr>
          <w:rFonts w:ascii="Arial" w:hAnsi="Arial"/>
          <w:sz w:val="22"/>
          <w:szCs w:val="22"/>
        </w:rPr>
        <w:t xml:space="preserve"> </w:t>
      </w:r>
      <w:r>
        <w:rPr>
          <w:rFonts w:ascii="Arial" w:hAnsi="Arial"/>
          <w:sz w:val="22"/>
          <w:szCs w:val="22"/>
        </w:rPr>
        <w:t xml:space="preserve">Do NOT contact the person about whom allegations have been made.  </w:t>
      </w:r>
    </w:p>
    <w:p>
      <w:pPr>
        <w:pStyle w:val="TextBody"/>
        <w:numPr>
          <w:ilvl w:val="0"/>
          <w:numId w:val="4"/>
        </w:numPr>
        <w:spacing w:before="0" w:after="0"/>
        <w:ind w:left="567" w:hanging="0"/>
        <w:rPr/>
      </w:pPr>
      <w:r>
        <w:rPr>
          <w:rFonts w:ascii="Arial" w:hAnsi="Arial"/>
          <w:sz w:val="22"/>
          <w:szCs w:val="22"/>
        </w:rPr>
        <w:t xml:space="preserve"> </w:t>
      </w:r>
      <w:r>
        <w:rPr>
          <w:rFonts w:ascii="Arial" w:hAnsi="Arial"/>
          <w:sz w:val="22"/>
          <w:szCs w:val="22"/>
        </w:rPr>
        <w:t>Do NOT carry out a physical or medical examination.</w:t>
      </w:r>
    </w:p>
    <w:p>
      <w:pPr>
        <w:pStyle w:val="TextBody"/>
        <w:spacing w:before="0" w:after="0"/>
        <w:ind w:left="720" w:hanging="0"/>
        <w:rPr>
          <w:rFonts w:ascii="Arial" w:hAnsi="Arial"/>
          <w:b/>
          <w:b/>
          <w:sz w:val="22"/>
          <w:szCs w:val="22"/>
        </w:rPr>
      </w:pPr>
      <w:r>
        <w:rPr>
          <w:rFonts w:ascii="Arial" w:hAnsi="Arial"/>
          <w:b/>
          <w:sz w:val="22"/>
          <w:szCs w:val="22"/>
        </w:rPr>
      </w:r>
    </w:p>
    <w:p>
      <w:pPr>
        <w:pStyle w:val="TextBody"/>
        <w:spacing w:before="0" w:after="0"/>
        <w:ind w:left="-17" w:hanging="0"/>
        <w:rPr/>
      </w:pPr>
      <w:r>
        <w:rPr>
          <w:rFonts w:ascii="Arial" w:hAnsi="Arial"/>
          <w:b/>
          <w:sz w:val="22"/>
          <w:szCs w:val="22"/>
        </w:rPr>
        <w:t xml:space="preserve">Record </w:t>
      </w:r>
    </w:p>
    <w:p>
      <w:pPr>
        <w:pStyle w:val="TextBody"/>
        <w:numPr>
          <w:ilvl w:val="0"/>
          <w:numId w:val="4"/>
        </w:numPr>
        <w:spacing w:before="0" w:after="0"/>
        <w:ind w:left="567" w:hanging="0"/>
        <w:rPr/>
      </w:pPr>
      <w:r>
        <w:rPr>
          <w:rFonts w:ascii="Arial" w:hAnsi="Arial"/>
          <w:sz w:val="22"/>
          <w:szCs w:val="22"/>
        </w:rPr>
        <w:t xml:space="preserve"> </w:t>
      </w:r>
      <w:r>
        <w:rPr>
          <w:rFonts w:ascii="Arial" w:hAnsi="Arial"/>
          <w:sz w:val="22"/>
          <w:szCs w:val="22"/>
        </w:rPr>
        <w:t xml:space="preserve">Make some very brief notes at the time, if appropriate, or as soon as practicable after the </w:t>
        <w:tab/>
        <w:t xml:space="preserve"> disclosure.</w:t>
      </w:r>
    </w:p>
    <w:p>
      <w:pPr>
        <w:pStyle w:val="TextBody"/>
        <w:numPr>
          <w:ilvl w:val="0"/>
          <w:numId w:val="4"/>
        </w:numPr>
        <w:spacing w:before="0" w:after="0"/>
        <w:ind w:left="567" w:hanging="0"/>
        <w:rPr/>
      </w:pPr>
      <w:r>
        <w:rPr>
          <w:rFonts w:ascii="Arial" w:hAnsi="Arial"/>
          <w:sz w:val="22"/>
          <w:szCs w:val="22"/>
        </w:rPr>
        <w:t xml:space="preserve"> </w:t>
      </w:r>
      <w:r>
        <w:rPr>
          <w:rFonts w:ascii="Arial" w:hAnsi="Arial"/>
          <w:sz w:val="22"/>
          <w:szCs w:val="22"/>
        </w:rPr>
        <w:t>Always sign and date the record.</w:t>
      </w:r>
    </w:p>
    <w:p>
      <w:pPr>
        <w:pStyle w:val="TextBody"/>
        <w:numPr>
          <w:ilvl w:val="0"/>
          <w:numId w:val="4"/>
        </w:numPr>
        <w:spacing w:before="0" w:after="0"/>
        <w:ind w:left="567" w:hanging="0"/>
        <w:rPr/>
      </w:pPr>
      <w:r>
        <w:rPr>
          <w:rFonts w:ascii="Arial" w:hAnsi="Arial"/>
          <w:sz w:val="22"/>
          <w:szCs w:val="22"/>
        </w:rPr>
        <w:t xml:space="preserve"> </w:t>
      </w:r>
      <w:r>
        <w:rPr>
          <w:rFonts w:ascii="Arial" w:hAnsi="Arial"/>
          <w:sz w:val="22"/>
          <w:szCs w:val="22"/>
        </w:rPr>
        <w:t xml:space="preserve">Do not destroy your original notes in case they are required by the Diocese Safeguarding </w:t>
      </w:r>
    </w:p>
    <w:p>
      <w:pPr>
        <w:pStyle w:val="TextBody"/>
        <w:spacing w:before="0" w:after="0"/>
        <w:ind w:left="567" w:hanging="0"/>
        <w:rPr/>
      </w:pPr>
      <w:r>
        <w:rPr>
          <w:rFonts w:ascii="Arial" w:hAnsi="Arial"/>
          <w:sz w:val="22"/>
          <w:szCs w:val="22"/>
        </w:rPr>
        <w:t xml:space="preserve">   </w:t>
      </w:r>
      <w:r>
        <w:rPr>
          <w:rFonts w:ascii="Arial" w:hAnsi="Arial"/>
          <w:sz w:val="22"/>
          <w:szCs w:val="22"/>
        </w:rPr>
        <w:t>Team or the statutory authorities.</w:t>
      </w:r>
    </w:p>
    <w:p>
      <w:pPr>
        <w:pStyle w:val="TextBody"/>
        <w:numPr>
          <w:ilvl w:val="0"/>
          <w:numId w:val="8"/>
        </w:numPr>
        <w:spacing w:before="0" w:after="0"/>
        <w:ind w:left="567" w:hanging="0"/>
        <w:rPr/>
      </w:pPr>
      <w:r>
        <w:rPr>
          <w:rFonts w:ascii="Arial" w:hAnsi="Arial"/>
          <w:sz w:val="22"/>
          <w:szCs w:val="22"/>
        </w:rPr>
        <w:t xml:space="preserve"> </w:t>
      </w:r>
      <w:r>
        <w:rPr>
          <w:rFonts w:ascii="Arial" w:hAnsi="Arial"/>
          <w:sz w:val="22"/>
          <w:szCs w:val="22"/>
        </w:rPr>
        <w:t>Record the date, time, place and actual words used, including any swear words or slang.</w:t>
      </w:r>
    </w:p>
    <w:p>
      <w:pPr>
        <w:pStyle w:val="TextBody"/>
        <w:numPr>
          <w:ilvl w:val="0"/>
          <w:numId w:val="3"/>
        </w:numPr>
        <w:tabs>
          <w:tab w:val="clear" w:pos="720"/>
          <w:tab w:val="left" w:pos="764" w:leader="none"/>
        </w:tabs>
        <w:spacing w:before="0" w:after="0"/>
        <w:ind w:left="764" w:hanging="170"/>
        <w:rPr/>
      </w:pPr>
      <w:r>
        <w:rPr>
          <w:rFonts w:ascii="Arial" w:hAnsi="Arial"/>
          <w:sz w:val="22"/>
          <w:szCs w:val="22"/>
        </w:rPr>
        <w:t xml:space="preserve"> </w:t>
      </w:r>
      <w:r>
        <w:rPr>
          <w:rFonts w:ascii="Arial" w:hAnsi="Arial"/>
          <w:sz w:val="22"/>
          <w:szCs w:val="22"/>
        </w:rPr>
        <w:t>Record facts and observable things, not your interpretations or assumptions.</w:t>
      </w:r>
    </w:p>
    <w:p>
      <w:pPr>
        <w:pStyle w:val="TextBody"/>
        <w:numPr>
          <w:ilvl w:val="0"/>
          <w:numId w:val="3"/>
        </w:numPr>
        <w:tabs>
          <w:tab w:val="clear" w:pos="720"/>
          <w:tab w:val="left" w:pos="764" w:leader="none"/>
        </w:tabs>
        <w:spacing w:before="0" w:after="0"/>
        <w:ind w:left="764" w:hanging="170"/>
        <w:rPr/>
      </w:pPr>
      <w:r>
        <w:rPr>
          <w:rFonts w:ascii="Arial" w:hAnsi="Arial"/>
          <w:sz w:val="22"/>
          <w:szCs w:val="22"/>
        </w:rPr>
        <w:t xml:space="preserve"> </w:t>
      </w:r>
      <w:r>
        <w:rPr>
          <w:rFonts w:ascii="Arial" w:hAnsi="Arial"/>
          <w:sz w:val="22"/>
          <w:szCs w:val="22"/>
        </w:rPr>
        <w:t xml:space="preserve">Don’t speculate or jump to conclusions. </w:t>
      </w:r>
    </w:p>
    <w:p>
      <w:pPr>
        <w:pStyle w:val="TextBody"/>
        <w:spacing w:before="0" w:after="0"/>
        <w:ind w:left="57" w:hanging="0"/>
        <w:rPr>
          <w:rFonts w:ascii="Arial" w:hAnsi="Arial"/>
          <w:b/>
          <w:b/>
          <w:sz w:val="22"/>
          <w:szCs w:val="22"/>
        </w:rPr>
      </w:pPr>
      <w:r>
        <w:rPr>
          <w:rFonts w:ascii="Arial" w:hAnsi="Arial"/>
          <w:b/>
          <w:sz w:val="22"/>
          <w:szCs w:val="22"/>
        </w:rPr>
      </w:r>
    </w:p>
    <w:p>
      <w:pPr>
        <w:pStyle w:val="TextBody"/>
        <w:spacing w:before="0" w:after="0"/>
        <w:rPr>
          <w:rFonts w:ascii="Arial" w:hAnsi="Arial"/>
          <w:b/>
          <w:b/>
          <w:sz w:val="22"/>
          <w:szCs w:val="22"/>
        </w:rPr>
      </w:pPr>
      <w:r>
        <w:rPr>
          <w:rFonts w:ascii="Arial" w:hAnsi="Arial"/>
          <w:b/>
          <w:sz w:val="22"/>
          <w:szCs w:val="22"/>
        </w:rPr>
        <w:t xml:space="preserve">Report </w:t>
      </w:r>
    </w:p>
    <w:p>
      <w:pPr>
        <w:pStyle w:val="TextBody"/>
        <w:numPr>
          <w:ilvl w:val="0"/>
          <w:numId w:val="6"/>
        </w:numPr>
        <w:spacing w:before="0" w:after="0"/>
        <w:ind w:left="567" w:hanging="0"/>
        <w:rPr/>
      </w:pPr>
      <w:r>
        <w:rPr>
          <w:rFonts w:ascii="Arial" w:hAnsi="Arial"/>
          <w:sz w:val="22"/>
          <w:szCs w:val="22"/>
        </w:rPr>
        <w:t xml:space="preserve"> </w:t>
      </w:r>
      <w:r>
        <w:rPr>
          <w:rFonts w:ascii="Arial" w:hAnsi="Arial"/>
          <w:sz w:val="22"/>
          <w:szCs w:val="22"/>
        </w:rPr>
        <w:t>Always follow the Responding Promptly to every Safeguarding Concern Flowchart.</w:t>
      </w:r>
    </w:p>
    <w:p>
      <w:pPr>
        <w:pStyle w:val="TextBody"/>
        <w:numPr>
          <w:ilvl w:val="0"/>
          <w:numId w:val="6"/>
        </w:numPr>
        <w:spacing w:before="0" w:after="0"/>
        <w:ind w:left="567" w:hanging="0"/>
        <w:rPr/>
      </w:pPr>
      <w:r>
        <w:rPr>
          <w:rFonts w:ascii="Arial" w:hAnsi="Arial"/>
          <w:sz w:val="22"/>
          <w:szCs w:val="22"/>
        </w:rPr>
        <w:t xml:space="preserve"> </w:t>
      </w:r>
      <w:r>
        <w:rPr>
          <w:rFonts w:ascii="Arial" w:hAnsi="Arial"/>
          <w:sz w:val="22"/>
          <w:szCs w:val="22"/>
        </w:rPr>
        <w:t xml:space="preserve">If there is immediate danger to a child or adult contact the emergency services by calling </w:t>
      </w:r>
    </w:p>
    <w:p>
      <w:pPr>
        <w:pStyle w:val="TextBody"/>
        <w:spacing w:before="0" w:after="0"/>
        <w:ind w:left="57" w:hanging="0"/>
        <w:rPr>
          <w:rFonts w:ascii="Arial" w:hAnsi="Arial"/>
          <w:sz w:val="22"/>
          <w:szCs w:val="22"/>
        </w:rPr>
      </w:pPr>
      <w:r>
        <w:rPr>
          <w:rFonts w:ascii="Arial" w:hAnsi="Arial"/>
          <w:sz w:val="22"/>
          <w:szCs w:val="22"/>
        </w:rPr>
        <w:tab/>
        <w:t xml:space="preserve"> 999.</w:t>
      </w:r>
    </w:p>
    <w:p>
      <w:pPr>
        <w:pStyle w:val="TextBody"/>
        <w:numPr>
          <w:ilvl w:val="0"/>
          <w:numId w:val="7"/>
        </w:numPr>
        <w:spacing w:before="0" w:after="0"/>
        <w:ind w:left="777" w:hanging="210"/>
        <w:rPr>
          <w:rFonts w:ascii="Arial" w:hAnsi="Arial"/>
          <w:sz w:val="22"/>
          <w:szCs w:val="22"/>
        </w:rPr>
      </w:pPr>
      <w:r>
        <w:rPr>
          <w:rFonts w:ascii="Arial" w:hAnsi="Arial"/>
          <w:sz w:val="22"/>
          <w:szCs w:val="22"/>
        </w:rPr>
        <w:t xml:space="preserve">Never do nothing! </w:t>
      </w:r>
    </w:p>
    <w:p>
      <w:pPr>
        <w:pStyle w:val="TextBody"/>
        <w:spacing w:before="0" w:after="0"/>
        <w:ind w:left="57" w:hanging="0"/>
        <w:rPr>
          <w:rFonts w:ascii="Arial" w:hAnsi="Arial"/>
          <w:b/>
          <w:b/>
          <w:sz w:val="22"/>
          <w:szCs w:val="22"/>
        </w:rPr>
      </w:pPr>
      <w:r>
        <w:rPr>
          <w:rFonts w:ascii="Arial" w:hAnsi="Arial"/>
          <w:b/>
          <w:sz w:val="22"/>
          <w:szCs w:val="22"/>
        </w:rPr>
      </w:r>
    </w:p>
    <w:p>
      <w:pPr>
        <w:pStyle w:val="TextBody"/>
        <w:spacing w:before="0" w:after="0"/>
        <w:ind w:left="57" w:hanging="0"/>
        <w:rPr>
          <w:rFonts w:ascii="Arial" w:hAnsi="Arial"/>
          <w:b/>
          <w:b/>
          <w:sz w:val="22"/>
          <w:szCs w:val="22"/>
        </w:rPr>
      </w:pPr>
      <w:r>
        <w:rPr>
          <w:rFonts w:ascii="Arial" w:hAnsi="Arial"/>
          <w:b/>
          <w:sz w:val="22"/>
          <w:szCs w:val="22"/>
        </w:rPr>
        <w:t xml:space="preserve">Version History </w:t>
      </w:r>
    </w:p>
    <w:p>
      <w:pPr>
        <w:pStyle w:val="TextBody"/>
        <w:spacing w:before="0" w:after="0"/>
        <w:ind w:left="57" w:hanging="0"/>
        <w:rPr>
          <w:rFonts w:ascii="Arial" w:hAnsi="Arial"/>
          <w:sz w:val="22"/>
          <w:szCs w:val="22"/>
        </w:rPr>
      </w:pPr>
      <w:r>
        <w:rPr>
          <w:rFonts w:ascii="Arial" w:hAnsi="Arial"/>
          <w:sz w:val="22"/>
          <w:szCs w:val="22"/>
        </w:rPr>
        <w:t xml:space="preserve">Adapted from Parish Safeguarding Handbook 2019, Chapter 7, Page 23 – 24 </w:t>
      </w:r>
    </w:p>
    <w:p>
      <w:pPr>
        <w:pStyle w:val="TextBody"/>
        <w:spacing w:before="0" w:after="0"/>
        <w:ind w:left="57" w:hanging="0"/>
        <w:rPr>
          <w:rFonts w:ascii="Arial" w:hAnsi="Arial"/>
          <w:sz w:val="22"/>
          <w:szCs w:val="22"/>
        </w:rPr>
      </w:pPr>
      <w:r>
        <w:rPr>
          <w:rFonts w:ascii="Arial" w:hAnsi="Arial"/>
          <w:sz w:val="22"/>
          <w:szCs w:val="22"/>
        </w:rPr>
      </w:r>
    </w:p>
    <w:tbl>
      <w:tblPr>
        <w:tblW w:w="8653" w:type="dxa"/>
        <w:jc w:val="left"/>
        <w:tblInd w:w="28" w:type="dxa"/>
        <w:tblCellMar>
          <w:top w:w="28" w:type="dxa"/>
          <w:left w:w="28" w:type="dxa"/>
          <w:bottom w:w="28" w:type="dxa"/>
          <w:right w:w="28" w:type="dxa"/>
        </w:tblCellMar>
        <w:tblLook w:val="04a0" w:noVBand="1" w:noHBand="0" w:lastColumn="0" w:firstColumn="1" w:lastRow="0" w:firstRow="1"/>
      </w:tblPr>
      <w:tblGrid>
        <w:gridCol w:w="963"/>
        <w:gridCol w:w="1304"/>
        <w:gridCol w:w="1195"/>
        <w:gridCol w:w="944"/>
        <w:gridCol w:w="1285"/>
        <w:gridCol w:w="1291"/>
        <w:gridCol w:w="1670"/>
      </w:tblGrid>
      <w:tr>
        <w:trPr/>
        <w:tc>
          <w:tcPr>
            <w:tcW w:w="963" w:type="dxa"/>
            <w:tcBorders>
              <w:top w:val="single" w:sz="4" w:space="0" w:color="000000"/>
              <w:left w:val="single" w:sz="4" w:space="0" w:color="000000"/>
              <w:bottom w:val="single" w:sz="4" w:space="0" w:color="000000"/>
              <w:right w:val="single" w:sz="4" w:space="0" w:color="000000"/>
            </w:tcBorders>
            <w:vAlign w:val="center"/>
          </w:tcPr>
          <w:p>
            <w:pPr>
              <w:pStyle w:val="TableContents"/>
              <w:ind w:left="57" w:hanging="0"/>
              <w:rPr>
                <w:rFonts w:ascii="Arial" w:hAnsi="Arial"/>
                <w:b/>
                <w:b/>
                <w:sz w:val="22"/>
                <w:szCs w:val="22"/>
              </w:rPr>
            </w:pPr>
            <w:r>
              <w:rPr>
                <w:rFonts w:ascii="Arial" w:hAnsi="Arial"/>
                <w:b/>
                <w:sz w:val="22"/>
                <w:szCs w:val="22"/>
              </w:rPr>
              <w:t xml:space="preserve">Version </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TableContents"/>
              <w:ind w:left="57" w:hanging="0"/>
              <w:rPr>
                <w:rFonts w:ascii="Arial" w:hAnsi="Arial"/>
                <w:b/>
                <w:b/>
                <w:sz w:val="22"/>
                <w:szCs w:val="22"/>
              </w:rPr>
            </w:pPr>
            <w:r>
              <w:rPr>
                <w:rFonts w:ascii="Arial" w:hAnsi="Arial"/>
                <w:b/>
                <w:sz w:val="22"/>
                <w:szCs w:val="22"/>
              </w:rPr>
              <w:t xml:space="preserve">Date </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TableContents"/>
              <w:ind w:left="57" w:hanging="0"/>
              <w:rPr>
                <w:rFonts w:ascii="Arial" w:hAnsi="Arial"/>
                <w:b/>
                <w:b/>
                <w:sz w:val="22"/>
                <w:szCs w:val="22"/>
              </w:rPr>
            </w:pPr>
            <w:r>
              <w:rPr>
                <w:rFonts w:ascii="Arial" w:hAnsi="Arial"/>
                <w:b/>
                <w:sz w:val="22"/>
                <w:szCs w:val="22"/>
              </w:rPr>
              <w:t xml:space="preserve">Detail </w:t>
            </w:r>
          </w:p>
        </w:tc>
        <w:tc>
          <w:tcPr>
            <w:tcW w:w="944" w:type="dxa"/>
            <w:tcBorders>
              <w:top w:val="single" w:sz="4" w:space="0" w:color="000000"/>
              <w:left w:val="single" w:sz="4" w:space="0" w:color="000000"/>
              <w:bottom w:val="single" w:sz="4" w:space="0" w:color="000000"/>
              <w:right w:val="single" w:sz="4" w:space="0" w:color="000000"/>
            </w:tcBorders>
            <w:vAlign w:val="center"/>
          </w:tcPr>
          <w:p>
            <w:pPr>
              <w:pStyle w:val="TableContents"/>
              <w:ind w:left="57" w:hanging="0"/>
              <w:rPr>
                <w:rFonts w:ascii="Arial" w:hAnsi="Arial"/>
                <w:b/>
                <w:b/>
                <w:sz w:val="22"/>
                <w:szCs w:val="22"/>
              </w:rPr>
            </w:pPr>
            <w:r>
              <w:rPr>
                <w:rFonts w:ascii="Arial" w:hAnsi="Arial"/>
                <w:b/>
                <w:sz w:val="22"/>
                <w:szCs w:val="22"/>
              </w:rPr>
              <w:t>Author</w:t>
            </w:r>
          </w:p>
        </w:tc>
        <w:tc>
          <w:tcPr>
            <w:tcW w:w="1285" w:type="dxa"/>
            <w:tcBorders>
              <w:top w:val="single" w:sz="4" w:space="0" w:color="000000"/>
              <w:left w:val="single" w:sz="4" w:space="0" w:color="000000"/>
              <w:bottom w:val="single" w:sz="4" w:space="0" w:color="000000"/>
              <w:right w:val="single" w:sz="4" w:space="0" w:color="000000"/>
            </w:tcBorders>
            <w:vAlign w:val="center"/>
          </w:tcPr>
          <w:p>
            <w:pPr>
              <w:pStyle w:val="TableContents"/>
              <w:ind w:left="57" w:hanging="0"/>
              <w:rPr>
                <w:rFonts w:ascii="Arial" w:hAnsi="Arial"/>
                <w:b/>
                <w:b/>
                <w:sz w:val="22"/>
                <w:szCs w:val="22"/>
              </w:rPr>
            </w:pPr>
            <w:r>
              <w:rPr>
                <w:rFonts w:ascii="Arial" w:hAnsi="Arial"/>
                <w:b/>
                <w:sz w:val="22"/>
                <w:szCs w:val="22"/>
              </w:rPr>
              <w:t xml:space="preserve">Approved </w:t>
            </w:r>
          </w:p>
        </w:tc>
        <w:tc>
          <w:tcPr>
            <w:tcW w:w="1291" w:type="dxa"/>
            <w:tcBorders>
              <w:top w:val="single" w:sz="4" w:space="0" w:color="000000"/>
              <w:left w:val="single" w:sz="4" w:space="0" w:color="000000"/>
              <w:bottom w:val="single" w:sz="4" w:space="0" w:color="000000"/>
              <w:right w:val="single" w:sz="4" w:space="0" w:color="000000"/>
            </w:tcBorders>
            <w:vAlign w:val="center"/>
          </w:tcPr>
          <w:p>
            <w:pPr>
              <w:pStyle w:val="TableContents"/>
              <w:ind w:left="57" w:hanging="0"/>
              <w:rPr>
                <w:rFonts w:ascii="Arial" w:hAnsi="Arial"/>
                <w:b/>
                <w:b/>
                <w:sz w:val="22"/>
                <w:szCs w:val="22"/>
              </w:rPr>
            </w:pPr>
            <w:r>
              <w:rPr>
                <w:rFonts w:ascii="Arial" w:hAnsi="Arial"/>
                <w:b/>
                <w:sz w:val="22"/>
                <w:szCs w:val="22"/>
              </w:rPr>
              <w:t xml:space="preserve">Date </w:t>
            </w:r>
          </w:p>
        </w:tc>
        <w:tc>
          <w:tcPr>
            <w:tcW w:w="1670" w:type="dxa"/>
            <w:tcBorders>
              <w:top w:val="single" w:sz="4" w:space="0" w:color="000000"/>
              <w:left w:val="single" w:sz="4" w:space="0" w:color="000000"/>
              <w:bottom w:val="single" w:sz="4" w:space="0" w:color="000000"/>
              <w:right w:val="single" w:sz="4" w:space="0" w:color="000000"/>
            </w:tcBorders>
            <w:vAlign w:val="center"/>
          </w:tcPr>
          <w:p>
            <w:pPr>
              <w:pStyle w:val="TableContents"/>
              <w:ind w:left="57" w:hanging="0"/>
              <w:rPr>
                <w:rFonts w:ascii="Arial" w:hAnsi="Arial"/>
                <w:b/>
                <w:b/>
                <w:sz w:val="22"/>
                <w:szCs w:val="22"/>
              </w:rPr>
            </w:pPr>
            <w:r>
              <w:rPr>
                <w:rFonts w:ascii="Arial" w:hAnsi="Arial"/>
                <w:b/>
                <w:sz w:val="22"/>
                <w:szCs w:val="22"/>
              </w:rPr>
              <w:t xml:space="preserve">Annual Review </w:t>
            </w:r>
          </w:p>
        </w:tc>
      </w:tr>
      <w:tr>
        <w:trPr/>
        <w:tc>
          <w:tcPr>
            <w:tcW w:w="963" w:type="dxa"/>
            <w:tcBorders>
              <w:top w:val="single" w:sz="4" w:space="0" w:color="000000"/>
              <w:left w:val="single" w:sz="4" w:space="0" w:color="000000"/>
              <w:bottom w:val="single" w:sz="4" w:space="0" w:color="000000"/>
              <w:right w:val="single" w:sz="4" w:space="0" w:color="000000"/>
            </w:tcBorders>
            <w:vAlign w:val="center"/>
          </w:tcPr>
          <w:p>
            <w:pPr>
              <w:pStyle w:val="TableContents"/>
              <w:ind w:left="57" w:hanging="0"/>
              <w:rPr>
                <w:rFonts w:ascii="Arial" w:hAnsi="Arial"/>
                <w:sz w:val="22"/>
                <w:szCs w:val="22"/>
              </w:rPr>
            </w:pPr>
            <w:r>
              <w:rPr>
                <w:rFonts w:ascii="Arial" w:hAnsi="Arial"/>
                <w:sz w:val="22"/>
                <w:szCs w:val="22"/>
              </w:rPr>
              <w:t xml:space="preserve">1.0 </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TableContents"/>
              <w:ind w:left="57" w:hanging="0"/>
              <w:rPr/>
            </w:pPr>
            <w:r>
              <w:rPr>
                <w:rFonts w:ascii="Arial" w:hAnsi="Arial"/>
                <w:sz w:val="22"/>
                <w:szCs w:val="22"/>
              </w:rPr>
              <w:t xml:space="preserve">September 2023 </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TableContents"/>
              <w:ind w:left="57" w:hanging="0"/>
              <w:rPr>
                <w:rFonts w:ascii="Arial" w:hAnsi="Arial"/>
                <w:sz w:val="22"/>
                <w:szCs w:val="22"/>
              </w:rPr>
            </w:pPr>
            <w:r>
              <w:rPr>
                <w:rFonts w:ascii="Arial" w:hAnsi="Arial"/>
                <w:sz w:val="22"/>
                <w:szCs w:val="22"/>
              </w:rPr>
              <w:t xml:space="preserve">Guidance Created </w:t>
            </w:r>
          </w:p>
        </w:tc>
        <w:tc>
          <w:tcPr>
            <w:tcW w:w="944" w:type="dxa"/>
            <w:tcBorders>
              <w:top w:val="single" w:sz="4" w:space="0" w:color="000000"/>
              <w:left w:val="single" w:sz="4" w:space="0" w:color="000000"/>
              <w:bottom w:val="single" w:sz="4" w:space="0" w:color="000000"/>
              <w:right w:val="single" w:sz="4" w:space="0" w:color="000000"/>
            </w:tcBorders>
            <w:vAlign w:val="center"/>
          </w:tcPr>
          <w:p>
            <w:pPr>
              <w:pStyle w:val="TableContents"/>
              <w:ind w:left="57" w:hanging="0"/>
              <w:rPr>
                <w:rFonts w:ascii="Arial" w:hAnsi="Arial"/>
                <w:sz w:val="22"/>
                <w:szCs w:val="22"/>
              </w:rPr>
            </w:pPr>
            <w:r>
              <w:rPr>
                <w:rFonts w:ascii="Arial" w:hAnsi="Arial"/>
                <w:sz w:val="22"/>
                <w:szCs w:val="22"/>
              </w:rPr>
              <w:t>MK</w:t>
            </w:r>
          </w:p>
        </w:tc>
        <w:tc>
          <w:tcPr>
            <w:tcW w:w="1285" w:type="dxa"/>
            <w:tcBorders>
              <w:top w:val="single" w:sz="4" w:space="0" w:color="000000"/>
              <w:left w:val="single" w:sz="4" w:space="0" w:color="000000"/>
              <w:bottom w:val="single" w:sz="4" w:space="0" w:color="000000"/>
              <w:right w:val="single" w:sz="4" w:space="0" w:color="000000"/>
            </w:tcBorders>
            <w:vAlign w:val="center"/>
          </w:tcPr>
          <w:p>
            <w:pPr>
              <w:pStyle w:val="TableContents"/>
              <w:ind w:left="57" w:hanging="0"/>
              <w:rPr>
                <w:rFonts w:ascii="Arial" w:hAnsi="Arial"/>
                <w:sz w:val="22"/>
                <w:szCs w:val="22"/>
              </w:rPr>
            </w:pPr>
            <w:r>
              <w:rPr>
                <w:rFonts w:ascii="Arial" w:hAnsi="Arial"/>
                <w:sz w:val="22"/>
                <w:szCs w:val="22"/>
              </w:rPr>
              <w:t xml:space="preserve">By PCC </w:t>
            </w:r>
          </w:p>
        </w:tc>
        <w:tc>
          <w:tcPr>
            <w:tcW w:w="1291" w:type="dxa"/>
            <w:tcBorders>
              <w:top w:val="single" w:sz="4" w:space="0" w:color="000000"/>
              <w:left w:val="single" w:sz="4" w:space="0" w:color="000000"/>
              <w:bottom w:val="single" w:sz="4" w:space="0" w:color="000000"/>
              <w:right w:val="single" w:sz="4" w:space="0" w:color="000000"/>
            </w:tcBorders>
            <w:vAlign w:val="center"/>
          </w:tcPr>
          <w:p>
            <w:pPr>
              <w:pStyle w:val="TableContents"/>
              <w:ind w:left="57" w:hanging="0"/>
              <w:rPr/>
            </w:pPr>
            <w:r>
              <w:rPr>
                <w:rFonts w:ascii="Arial" w:hAnsi="Arial"/>
                <w:sz w:val="22"/>
                <w:szCs w:val="22"/>
              </w:rPr>
              <w:t xml:space="preserve">26.09.2023 </w:t>
            </w:r>
          </w:p>
        </w:tc>
        <w:tc>
          <w:tcPr>
            <w:tcW w:w="1670" w:type="dxa"/>
            <w:tcBorders>
              <w:top w:val="single" w:sz="4" w:space="0" w:color="000000"/>
              <w:left w:val="single" w:sz="4" w:space="0" w:color="000000"/>
              <w:bottom w:val="single" w:sz="4" w:space="0" w:color="000000"/>
              <w:right w:val="single" w:sz="4" w:space="0" w:color="000000"/>
            </w:tcBorders>
            <w:vAlign w:val="center"/>
          </w:tcPr>
          <w:p>
            <w:pPr>
              <w:pStyle w:val="TableContents"/>
              <w:ind w:left="57" w:hanging="0"/>
              <w:rPr>
                <w:rFonts w:ascii="Arial" w:hAnsi="Arial"/>
                <w:sz w:val="22"/>
                <w:szCs w:val="22"/>
              </w:rPr>
            </w:pPr>
            <w:r>
              <w:rPr>
                <w:rFonts w:ascii="Arial" w:hAnsi="Arial"/>
                <w:sz w:val="22"/>
                <w:szCs w:val="22"/>
              </w:rPr>
              <w:t>10.09.2024</w:t>
            </w:r>
          </w:p>
        </w:tc>
      </w:tr>
      <w:tr>
        <w:trPr/>
        <w:tc>
          <w:tcPr>
            <w:tcW w:w="963" w:type="dxa"/>
            <w:tcBorders>
              <w:left w:val="single" w:sz="4" w:space="0" w:color="000000"/>
              <w:bottom w:val="single" w:sz="4" w:space="0" w:color="000000"/>
              <w:right w:val="single" w:sz="4" w:space="0" w:color="000000"/>
            </w:tcBorders>
            <w:vAlign w:val="center"/>
          </w:tcPr>
          <w:p>
            <w:pPr>
              <w:pStyle w:val="TableContents"/>
              <w:ind w:left="57" w:hanging="0"/>
              <w:rPr>
                <w:rFonts w:ascii="Arial" w:hAnsi="Arial"/>
                <w:sz w:val="22"/>
                <w:szCs w:val="22"/>
              </w:rPr>
            </w:pPr>
            <w:r>
              <w:rPr/>
            </w:r>
          </w:p>
        </w:tc>
        <w:tc>
          <w:tcPr>
            <w:tcW w:w="1304" w:type="dxa"/>
            <w:tcBorders>
              <w:left w:val="single" w:sz="4" w:space="0" w:color="000000"/>
              <w:bottom w:val="single" w:sz="4" w:space="0" w:color="000000"/>
              <w:right w:val="single" w:sz="4" w:space="0" w:color="000000"/>
            </w:tcBorders>
            <w:vAlign w:val="center"/>
          </w:tcPr>
          <w:p>
            <w:pPr>
              <w:pStyle w:val="TableContents"/>
              <w:ind w:left="57" w:hanging="0"/>
              <w:rPr/>
            </w:pPr>
            <w:r>
              <w:rPr/>
            </w:r>
          </w:p>
        </w:tc>
        <w:tc>
          <w:tcPr>
            <w:tcW w:w="1195" w:type="dxa"/>
            <w:tcBorders>
              <w:left w:val="single" w:sz="4" w:space="0" w:color="000000"/>
              <w:bottom w:val="single" w:sz="4" w:space="0" w:color="000000"/>
              <w:right w:val="single" w:sz="4" w:space="0" w:color="000000"/>
            </w:tcBorders>
            <w:vAlign w:val="center"/>
          </w:tcPr>
          <w:p>
            <w:pPr>
              <w:pStyle w:val="TableContents"/>
              <w:ind w:left="57" w:hanging="0"/>
              <w:rPr>
                <w:rFonts w:ascii="Arial" w:hAnsi="Arial"/>
                <w:sz w:val="22"/>
                <w:szCs w:val="22"/>
              </w:rPr>
            </w:pPr>
            <w:r>
              <w:rPr/>
            </w:r>
          </w:p>
        </w:tc>
        <w:tc>
          <w:tcPr>
            <w:tcW w:w="944" w:type="dxa"/>
            <w:tcBorders>
              <w:left w:val="single" w:sz="4" w:space="0" w:color="000000"/>
              <w:bottom w:val="single" w:sz="4" w:space="0" w:color="000000"/>
              <w:right w:val="single" w:sz="4" w:space="0" w:color="000000"/>
            </w:tcBorders>
            <w:vAlign w:val="center"/>
          </w:tcPr>
          <w:p>
            <w:pPr>
              <w:pStyle w:val="TableContents"/>
              <w:ind w:left="57" w:hanging="0"/>
              <w:rPr>
                <w:rFonts w:ascii="Arial" w:hAnsi="Arial"/>
                <w:sz w:val="22"/>
                <w:szCs w:val="22"/>
              </w:rPr>
            </w:pPr>
            <w:r>
              <w:rPr/>
            </w:r>
          </w:p>
        </w:tc>
        <w:tc>
          <w:tcPr>
            <w:tcW w:w="1285" w:type="dxa"/>
            <w:tcBorders>
              <w:left w:val="single" w:sz="4" w:space="0" w:color="000000"/>
              <w:bottom w:val="single" w:sz="4" w:space="0" w:color="000000"/>
              <w:right w:val="single" w:sz="4" w:space="0" w:color="000000"/>
            </w:tcBorders>
            <w:vAlign w:val="center"/>
          </w:tcPr>
          <w:p>
            <w:pPr>
              <w:pStyle w:val="TableContents"/>
              <w:ind w:left="57" w:hanging="0"/>
              <w:rPr>
                <w:rFonts w:ascii="Arial" w:hAnsi="Arial"/>
                <w:sz w:val="22"/>
                <w:szCs w:val="22"/>
              </w:rPr>
            </w:pPr>
            <w:r>
              <w:rPr/>
            </w:r>
          </w:p>
        </w:tc>
        <w:tc>
          <w:tcPr>
            <w:tcW w:w="1291" w:type="dxa"/>
            <w:tcBorders>
              <w:left w:val="single" w:sz="4" w:space="0" w:color="000000"/>
              <w:bottom w:val="single" w:sz="4" w:space="0" w:color="000000"/>
              <w:right w:val="single" w:sz="4" w:space="0" w:color="000000"/>
            </w:tcBorders>
            <w:vAlign w:val="center"/>
          </w:tcPr>
          <w:p>
            <w:pPr>
              <w:pStyle w:val="TableContents"/>
              <w:ind w:left="57" w:hanging="0"/>
              <w:rPr/>
            </w:pPr>
            <w:r>
              <w:rPr/>
            </w:r>
          </w:p>
        </w:tc>
        <w:tc>
          <w:tcPr>
            <w:tcW w:w="1670" w:type="dxa"/>
            <w:tcBorders>
              <w:left w:val="single" w:sz="4" w:space="0" w:color="000000"/>
              <w:bottom w:val="single" w:sz="4" w:space="0" w:color="000000"/>
              <w:right w:val="single" w:sz="4" w:space="0" w:color="000000"/>
            </w:tcBorders>
            <w:vAlign w:val="center"/>
          </w:tcPr>
          <w:p>
            <w:pPr>
              <w:pStyle w:val="TableContents"/>
              <w:ind w:left="57" w:hanging="0"/>
              <w:rPr>
                <w:rFonts w:ascii="Arial" w:hAnsi="Arial"/>
                <w:sz w:val="22"/>
                <w:szCs w:val="22"/>
              </w:rPr>
            </w:pPr>
            <w:r>
              <w:rPr>
                <w:rFonts w:ascii="Arial" w:hAnsi="Arial"/>
                <w:sz w:val="22"/>
                <w:szCs w:val="22"/>
              </w:rPr>
              <w:t>22.07.2025</w:t>
            </w:r>
          </w:p>
        </w:tc>
      </w:tr>
    </w:tbl>
    <w:p>
      <w:pPr>
        <w:pStyle w:val="TextBody"/>
        <w:spacing w:before="0" w:after="0"/>
        <w:ind w:left="57" w:hanging="0"/>
        <w:rPr>
          <w:rFonts w:ascii="Arial" w:hAnsi="Arial"/>
          <w:sz w:val="22"/>
          <w:szCs w:val="22"/>
        </w:rPr>
      </w:pPr>
      <w:r>
        <w:rPr>
          <w:rFonts w:ascii="Arial" w:hAnsi="Arial"/>
          <w:sz w:val="22"/>
          <w:szCs w:val="22"/>
        </w:rPr>
      </w:r>
    </w:p>
    <w:p>
      <w:pPr>
        <w:pStyle w:val="Normal"/>
        <w:ind w:left="57" w:hanging="0"/>
        <w:rPr>
          <w:rFonts w:ascii="Arial" w:hAnsi="Arial"/>
          <w:sz w:val="22"/>
          <w:szCs w:val="22"/>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Calibri">
    <w:charset w:val="01"/>
    <w:family w:val="roman"/>
    <w:pitch w:val="variable"/>
  </w:font>
  <w:font w:name="Arial">
    <w:charset w:val="01"/>
    <w:family w:val="swiss"/>
    <w:pitch w:val="variable"/>
  </w:font>
  <w:font w:name="Symbol">
    <w:charset w:val="02"/>
    <w:family w:val="auto"/>
    <w:pitch w:val="variable"/>
  </w:font>
  <w:font w:name="OpenSymbol">
    <w:altName w:val="Arial Unicode MS"/>
    <w:charset w:val="01"/>
    <w:family w:val="auto"/>
    <w:pitch w:val="variable"/>
  </w:font>
  <w:font w:name="Courier New">
    <w:charset w:val="01"/>
    <w:family w:val="auto"/>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0"/>
        </w:tabs>
        <w:ind w:left="777" w:hanging="360"/>
      </w:pPr>
      <w:rPr>
        <w:rFonts w:ascii="Symbol" w:hAnsi="Symbol" w:cs="Symbol" w:hint="default"/>
      </w:rPr>
    </w:lvl>
    <w:lvl w:ilvl="1">
      <w:start w:val="1"/>
      <w:numFmt w:val="bullet"/>
      <w:lvlText w:val="o"/>
      <w:lvlJc w:val="left"/>
      <w:pPr>
        <w:tabs>
          <w:tab w:val="num" w:pos="0"/>
        </w:tabs>
        <w:ind w:left="1497" w:hanging="360"/>
      </w:pPr>
      <w:rPr>
        <w:rFonts w:ascii="Courier New" w:hAnsi="Courier New" w:cs="Courier New" w:hint="default"/>
      </w:rPr>
    </w:lvl>
    <w:lvl w:ilvl="2">
      <w:start w:val="1"/>
      <w:numFmt w:val="bullet"/>
      <w:lvlText w:val=""/>
      <w:lvlJc w:val="left"/>
      <w:pPr>
        <w:tabs>
          <w:tab w:val="num" w:pos="0"/>
        </w:tabs>
        <w:ind w:left="2217" w:hanging="360"/>
      </w:pPr>
      <w:rPr>
        <w:rFonts w:ascii="Wingdings" w:hAnsi="Wingdings" w:cs="Wingdings" w:hint="default"/>
      </w:rPr>
    </w:lvl>
    <w:lvl w:ilvl="3">
      <w:start w:val="1"/>
      <w:numFmt w:val="bullet"/>
      <w:lvlText w:val=""/>
      <w:lvlJc w:val="left"/>
      <w:pPr>
        <w:tabs>
          <w:tab w:val="num" w:pos="0"/>
        </w:tabs>
        <w:ind w:left="2937" w:hanging="360"/>
      </w:pPr>
      <w:rPr>
        <w:rFonts w:ascii="Symbol" w:hAnsi="Symbol" w:cs="Symbol" w:hint="default"/>
      </w:rPr>
    </w:lvl>
    <w:lvl w:ilvl="4">
      <w:start w:val="1"/>
      <w:numFmt w:val="bullet"/>
      <w:lvlText w:val="o"/>
      <w:lvlJc w:val="left"/>
      <w:pPr>
        <w:tabs>
          <w:tab w:val="num" w:pos="0"/>
        </w:tabs>
        <w:ind w:left="3657" w:hanging="360"/>
      </w:pPr>
      <w:rPr>
        <w:rFonts w:ascii="Courier New" w:hAnsi="Courier New" w:cs="Courier New" w:hint="default"/>
      </w:rPr>
    </w:lvl>
    <w:lvl w:ilvl="5">
      <w:start w:val="1"/>
      <w:numFmt w:val="bullet"/>
      <w:lvlText w:val=""/>
      <w:lvlJc w:val="left"/>
      <w:pPr>
        <w:tabs>
          <w:tab w:val="num" w:pos="0"/>
        </w:tabs>
        <w:ind w:left="4377" w:hanging="360"/>
      </w:pPr>
      <w:rPr>
        <w:rFonts w:ascii="Wingdings" w:hAnsi="Wingdings" w:cs="Wingdings" w:hint="default"/>
      </w:rPr>
    </w:lvl>
    <w:lvl w:ilvl="6">
      <w:start w:val="1"/>
      <w:numFmt w:val="bullet"/>
      <w:lvlText w:val=""/>
      <w:lvlJc w:val="left"/>
      <w:pPr>
        <w:tabs>
          <w:tab w:val="num" w:pos="0"/>
        </w:tabs>
        <w:ind w:left="5097" w:hanging="360"/>
      </w:pPr>
      <w:rPr>
        <w:rFonts w:ascii="Symbol" w:hAnsi="Symbol" w:cs="Symbol" w:hint="default"/>
      </w:rPr>
    </w:lvl>
    <w:lvl w:ilvl="7">
      <w:start w:val="1"/>
      <w:numFmt w:val="bullet"/>
      <w:lvlText w:val="o"/>
      <w:lvlJc w:val="left"/>
      <w:pPr>
        <w:tabs>
          <w:tab w:val="num" w:pos="0"/>
        </w:tabs>
        <w:ind w:left="5817" w:hanging="360"/>
      </w:pPr>
      <w:rPr>
        <w:rFonts w:ascii="Courier New" w:hAnsi="Courier New" w:cs="Courier New" w:hint="default"/>
      </w:rPr>
    </w:lvl>
    <w:lvl w:ilvl="8">
      <w:start w:val="1"/>
      <w:numFmt w:val="bullet"/>
      <w:lvlText w:val=""/>
      <w:lvlJc w:val="left"/>
      <w:pPr>
        <w:tabs>
          <w:tab w:val="num" w:pos="0"/>
        </w:tabs>
        <w:ind w:left="653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en-GB" w:eastAsia="zh-CN" w:bidi="hi-IN"/>
    </w:rPr>
  </w:style>
  <w:style w:type="character" w:styleId="DefaultParagraphFont" w:default="1">
    <w:name w:val="Default Paragraph Font"/>
    <w:uiPriority w:val="1"/>
    <w:semiHidden/>
    <w:unhideWhenUsed/>
    <w:qFormat/>
    <w:rPr/>
  </w:style>
  <w:style w:type="character" w:styleId="Bullets" w:customStyle="1">
    <w:name w:val="Bullets"/>
    <w:qFormat/>
    <w:rPr>
      <w:rFonts w:ascii="OpenSymbol" w:hAnsi="OpenSymbol" w:eastAsia="OpenSymbol" w:cs="OpenSymbol"/>
    </w:rPr>
  </w:style>
  <w:style w:type="character" w:styleId="NumberingSymbols" w:customStyle="1">
    <w:name w:val="Numbering Symbols"/>
    <w:qFormat/>
    <w:rPr/>
  </w:style>
  <w:style w:type="character" w:styleId="InternetLink">
    <w:name w:val="Hyperlink"/>
    <w:rPr>
      <w:color w:val="000080"/>
      <w:u w:val="single"/>
    </w:rPr>
  </w:style>
  <w:style w:type="paragraph" w:styleId="Heading" w:customStyle="1">
    <w:name w:val="Heading"/>
    <w:basedOn w:val="Normal"/>
    <w:next w:val="TextBody"/>
    <w:qFormat/>
    <w:pPr>
      <w:keepNext w:val="true"/>
      <w:spacing w:before="240" w:after="120"/>
    </w:pPr>
    <w:rPr>
      <w:rFonts w:ascii="Liberation Sans" w:hAnsi="Liberation Sans" w:eastAsia="PingFang SC"/>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hurchofengland.org/sites/default/files/2019-10/ParishSafeGuardingHandBookAugust2019Web.pdf"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LibreOffice/6.4.7.2$MacOSX_X86_64 LibreOffice_project/639b8ac485750d5696d7590a72ef1b496725cfb5</Application>
  <Pages>1</Pages>
  <Words>825</Words>
  <Characters>4706</Characters>
  <CharactersWithSpaces>5520</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2023-09-13T11:42:00Z</dcterms:created>
  <dc:creator>Microsoft Office User</dc:creator>
  <dc:description/>
  <dc:language>en-GB</dc:language>
  <cp:lastModifiedBy/>
  <dcterms:modified xsi:type="dcterms:W3CDTF">2025-07-15T19:52:53Z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